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CD" w:rsidRDefault="00AF62CD" w:rsidP="00AF62CD">
      <w:pPr>
        <w:pStyle w:val="Default"/>
        <w:jc w:val="center"/>
        <w:rPr>
          <w:b/>
          <w:bCs/>
          <w:sz w:val="23"/>
          <w:szCs w:val="23"/>
        </w:rPr>
      </w:pPr>
      <w:r>
        <w:rPr>
          <w:sz w:val="23"/>
          <w:szCs w:val="23"/>
        </w:rPr>
        <w:t xml:space="preserve">El Ayuntamiento de Calamonte con la colaboración de su Universidad Popular “Pelayo Moreno” convoca el </w:t>
      </w:r>
      <w:r>
        <w:rPr>
          <w:b/>
          <w:bCs/>
          <w:sz w:val="23"/>
          <w:szCs w:val="23"/>
        </w:rPr>
        <w:t>XXI</w:t>
      </w:r>
      <w:r w:rsidR="003771B1">
        <w:rPr>
          <w:b/>
          <w:bCs/>
          <w:sz w:val="23"/>
          <w:szCs w:val="23"/>
        </w:rPr>
        <w:t>I</w:t>
      </w:r>
      <w:r>
        <w:rPr>
          <w:b/>
          <w:bCs/>
          <w:sz w:val="23"/>
          <w:szCs w:val="23"/>
        </w:rPr>
        <w:t>I Certamen Nacional de Teatro Aficionado “Calamonte Joven 2016” con arreglo a las siguientes bases.</w:t>
      </w:r>
    </w:p>
    <w:p w:rsidR="00AF62CD" w:rsidRDefault="00AF62CD" w:rsidP="00AF62CD">
      <w:pPr>
        <w:pStyle w:val="Default"/>
        <w:jc w:val="center"/>
        <w:rPr>
          <w:b/>
          <w:bCs/>
          <w:sz w:val="23"/>
          <w:szCs w:val="23"/>
        </w:rPr>
      </w:pPr>
    </w:p>
    <w:p w:rsidR="00AF62CD" w:rsidRDefault="00AF62CD" w:rsidP="00AF62CD">
      <w:pPr>
        <w:pStyle w:val="Default"/>
        <w:jc w:val="center"/>
        <w:rPr>
          <w:sz w:val="23"/>
          <w:szCs w:val="23"/>
        </w:rPr>
      </w:pPr>
    </w:p>
    <w:p w:rsidR="00AF62CD" w:rsidRDefault="00AF62CD" w:rsidP="00AF62CD">
      <w:pPr>
        <w:pStyle w:val="Default"/>
        <w:jc w:val="center"/>
        <w:rPr>
          <w:rFonts w:ascii="Times New Roman" w:hAnsi="Times New Roman" w:cs="Times New Roman"/>
          <w:sz w:val="36"/>
          <w:szCs w:val="36"/>
        </w:rPr>
      </w:pPr>
      <w:r>
        <w:rPr>
          <w:rFonts w:ascii="Times New Roman" w:hAnsi="Times New Roman" w:cs="Times New Roman"/>
          <w:sz w:val="36"/>
          <w:szCs w:val="36"/>
        </w:rPr>
        <w:t>BASES</w:t>
      </w:r>
    </w:p>
    <w:p w:rsidR="00AF62CD" w:rsidRDefault="00AF62CD" w:rsidP="00AF62CD">
      <w:pPr>
        <w:pStyle w:val="Default"/>
        <w:jc w:val="center"/>
        <w:rPr>
          <w:rFonts w:ascii="Times New Roman" w:hAnsi="Times New Roman" w:cs="Times New Roman"/>
          <w:sz w:val="36"/>
          <w:szCs w:val="36"/>
        </w:rPr>
      </w:pPr>
    </w:p>
    <w:p w:rsidR="00AF62CD" w:rsidRDefault="00AF62CD" w:rsidP="00AF62CD">
      <w:pPr>
        <w:pStyle w:val="Default"/>
        <w:jc w:val="center"/>
        <w:rPr>
          <w:rFonts w:ascii="Times New Roman" w:hAnsi="Times New Roman" w:cs="Times New Roman"/>
          <w:sz w:val="36"/>
          <w:szCs w:val="36"/>
        </w:rPr>
      </w:pPr>
    </w:p>
    <w:p w:rsidR="00AF62CD" w:rsidRDefault="00AF62CD" w:rsidP="00AF62CD">
      <w:pPr>
        <w:pStyle w:val="Default"/>
        <w:jc w:val="both"/>
        <w:rPr>
          <w:sz w:val="23"/>
          <w:szCs w:val="23"/>
        </w:rPr>
      </w:pPr>
      <w:r>
        <w:rPr>
          <w:sz w:val="23"/>
          <w:szCs w:val="23"/>
        </w:rPr>
        <w:t xml:space="preserve">1.- Podrán concurrir al presente certamen todos aquellos grupos de teatro aficionados pertenecientes al ámbito </w:t>
      </w:r>
      <w:r w:rsidRPr="00283B46">
        <w:rPr>
          <w:sz w:val="23"/>
          <w:szCs w:val="23"/>
        </w:rPr>
        <w:t>nacional</w:t>
      </w:r>
      <w:r>
        <w:rPr>
          <w:sz w:val="23"/>
          <w:szCs w:val="23"/>
        </w:rPr>
        <w:t xml:space="preserve">. </w:t>
      </w:r>
    </w:p>
    <w:p w:rsidR="00AF62CD" w:rsidRDefault="00AF62CD" w:rsidP="00AF62CD">
      <w:pPr>
        <w:pStyle w:val="Default"/>
        <w:jc w:val="both"/>
        <w:rPr>
          <w:sz w:val="23"/>
          <w:szCs w:val="23"/>
        </w:rPr>
      </w:pPr>
    </w:p>
    <w:p w:rsidR="00AF62CD" w:rsidRDefault="00AF62CD" w:rsidP="00AF62CD">
      <w:pPr>
        <w:pStyle w:val="Default"/>
        <w:jc w:val="both"/>
        <w:rPr>
          <w:sz w:val="23"/>
          <w:szCs w:val="23"/>
        </w:rPr>
      </w:pPr>
      <w:r>
        <w:rPr>
          <w:sz w:val="23"/>
          <w:szCs w:val="23"/>
        </w:rPr>
        <w:t xml:space="preserve">2.- Cada grupo de teatro podrán presentar en esta convocatoria un máximo de tres obras, aunque sólo podrá ser seleccionada una de ellas. Las representaciones serán en lengua castellana. </w:t>
      </w:r>
    </w:p>
    <w:p w:rsidR="00AF62CD" w:rsidRDefault="00AF62CD" w:rsidP="00AF62CD">
      <w:pPr>
        <w:pStyle w:val="Default"/>
        <w:jc w:val="both"/>
        <w:rPr>
          <w:sz w:val="23"/>
          <w:szCs w:val="23"/>
        </w:rPr>
      </w:pPr>
    </w:p>
    <w:p w:rsidR="00AF62CD" w:rsidRDefault="00AF62CD" w:rsidP="00AF62CD">
      <w:pPr>
        <w:pStyle w:val="Default"/>
        <w:jc w:val="both"/>
        <w:rPr>
          <w:sz w:val="23"/>
          <w:szCs w:val="23"/>
        </w:rPr>
      </w:pPr>
      <w:r>
        <w:rPr>
          <w:sz w:val="23"/>
          <w:szCs w:val="23"/>
        </w:rPr>
        <w:t xml:space="preserve">3.- Aquellos grupos que estén interesados en participar deberán remitir a través de correo postal la siguiente documentación antes de las 15´00 horas del </w:t>
      </w:r>
      <w:r w:rsidRPr="00AF62CD">
        <w:rPr>
          <w:sz w:val="23"/>
          <w:szCs w:val="23"/>
        </w:rPr>
        <w:t>día 15 de Agosto de 2.016. No se admitirán solicitudes de participación enviados a través de</w:t>
      </w:r>
      <w:r>
        <w:rPr>
          <w:sz w:val="23"/>
          <w:szCs w:val="23"/>
        </w:rPr>
        <w:t xml:space="preserve"> correos electrónicos. </w:t>
      </w:r>
    </w:p>
    <w:p w:rsidR="00AF62CD" w:rsidRDefault="00AF62CD" w:rsidP="00AF62CD">
      <w:pPr>
        <w:pStyle w:val="Default"/>
        <w:jc w:val="both"/>
        <w:rPr>
          <w:sz w:val="23"/>
          <w:szCs w:val="23"/>
        </w:rPr>
      </w:pPr>
    </w:p>
    <w:p w:rsidR="00AF62CD" w:rsidRDefault="00AF62CD" w:rsidP="00AF62CD">
      <w:pPr>
        <w:pStyle w:val="Default"/>
        <w:jc w:val="both"/>
        <w:rPr>
          <w:b/>
          <w:bCs/>
          <w:sz w:val="23"/>
          <w:szCs w:val="23"/>
        </w:rPr>
      </w:pPr>
      <w:r w:rsidRPr="007419A3">
        <w:rPr>
          <w:b/>
          <w:bCs/>
          <w:sz w:val="23"/>
          <w:szCs w:val="23"/>
        </w:rPr>
        <w:t>* Ficha de participación debidamente cumplimentada:</w:t>
      </w:r>
    </w:p>
    <w:p w:rsidR="00AF62CD" w:rsidRDefault="00AF62CD" w:rsidP="00AF62CD">
      <w:pPr>
        <w:pStyle w:val="Default"/>
        <w:jc w:val="both"/>
        <w:rPr>
          <w:sz w:val="23"/>
          <w:szCs w:val="23"/>
        </w:rPr>
      </w:pPr>
    </w:p>
    <w:p w:rsidR="00AF62CD" w:rsidRDefault="00AF62CD" w:rsidP="00AF62CD">
      <w:pPr>
        <w:pStyle w:val="Default"/>
        <w:jc w:val="both"/>
        <w:rPr>
          <w:sz w:val="23"/>
          <w:szCs w:val="23"/>
        </w:rPr>
      </w:pPr>
      <w:r>
        <w:rPr>
          <w:sz w:val="23"/>
          <w:szCs w:val="23"/>
        </w:rPr>
        <w:t xml:space="preserve">* </w:t>
      </w:r>
      <w:r>
        <w:rPr>
          <w:b/>
          <w:bCs/>
          <w:sz w:val="23"/>
          <w:szCs w:val="23"/>
        </w:rPr>
        <w:t>Resumen impreso de la obra a representar</w:t>
      </w:r>
      <w:r>
        <w:rPr>
          <w:sz w:val="23"/>
          <w:szCs w:val="23"/>
        </w:rPr>
        <w:t xml:space="preserve">, así como las aportaciones técnicas que la escenificación de la misma conlleve y que el propio grupo aporte con el fin de adaptarse al escenario del Salón de Actos de la Casa de la Cultura de Calamonte (Badajoz) cuyas dimensiones son; </w:t>
      </w:r>
    </w:p>
    <w:p w:rsidR="00AF62CD" w:rsidRDefault="00AF62CD" w:rsidP="00AF62CD">
      <w:pPr>
        <w:pStyle w:val="Default"/>
        <w:jc w:val="both"/>
        <w:rPr>
          <w:sz w:val="23"/>
          <w:szCs w:val="23"/>
        </w:rPr>
      </w:pPr>
    </w:p>
    <w:p w:rsidR="00AF62CD" w:rsidRDefault="00AF62CD" w:rsidP="00AF62CD">
      <w:pPr>
        <w:pStyle w:val="Default"/>
        <w:jc w:val="both"/>
        <w:rPr>
          <w:sz w:val="23"/>
          <w:szCs w:val="23"/>
        </w:rPr>
      </w:pPr>
      <w:r>
        <w:rPr>
          <w:sz w:val="23"/>
          <w:szCs w:val="23"/>
        </w:rPr>
        <w:t>10 m. de ancho</w:t>
      </w:r>
    </w:p>
    <w:p w:rsidR="00AF62CD" w:rsidRDefault="00AF62CD" w:rsidP="00AF62CD">
      <w:pPr>
        <w:pStyle w:val="Default"/>
        <w:jc w:val="both"/>
        <w:rPr>
          <w:sz w:val="23"/>
          <w:szCs w:val="23"/>
        </w:rPr>
      </w:pPr>
      <w:r>
        <w:rPr>
          <w:sz w:val="23"/>
          <w:szCs w:val="23"/>
        </w:rPr>
        <w:t xml:space="preserve"> 8 m. de fondo </w:t>
      </w:r>
    </w:p>
    <w:p w:rsidR="00AF62CD" w:rsidRDefault="00AF62CD" w:rsidP="00AF62CD">
      <w:pPr>
        <w:pStyle w:val="Default"/>
        <w:jc w:val="both"/>
        <w:rPr>
          <w:sz w:val="23"/>
          <w:szCs w:val="23"/>
        </w:rPr>
      </w:pPr>
      <w:r>
        <w:rPr>
          <w:sz w:val="23"/>
          <w:szCs w:val="23"/>
        </w:rPr>
        <w:t xml:space="preserve">6 m. de altura </w:t>
      </w:r>
    </w:p>
    <w:p w:rsidR="00AF62CD" w:rsidRDefault="00AF62CD" w:rsidP="00AF62CD">
      <w:pPr>
        <w:pStyle w:val="Default"/>
        <w:jc w:val="both"/>
        <w:rPr>
          <w:sz w:val="23"/>
          <w:szCs w:val="23"/>
        </w:rPr>
      </w:pPr>
      <w:proofErr w:type="gramStart"/>
      <w:r>
        <w:rPr>
          <w:sz w:val="23"/>
          <w:szCs w:val="23"/>
        </w:rPr>
        <w:t>y</w:t>
      </w:r>
      <w:proofErr w:type="gramEnd"/>
      <w:r>
        <w:rPr>
          <w:sz w:val="23"/>
          <w:szCs w:val="23"/>
        </w:rPr>
        <w:t xml:space="preserve"> 25000 w de potencia de energía eléctrica. </w:t>
      </w:r>
      <w:r w:rsidRPr="007419A3">
        <w:rPr>
          <w:sz w:val="23"/>
          <w:szCs w:val="23"/>
        </w:rPr>
        <w:t xml:space="preserve">(En </w:t>
      </w:r>
      <w:r w:rsidR="002F7A70">
        <w:rPr>
          <w:sz w:val="23"/>
          <w:szCs w:val="23"/>
        </w:rPr>
        <w:t>www.calamonte.org</w:t>
      </w:r>
      <w:r w:rsidRPr="007419A3">
        <w:rPr>
          <w:sz w:val="23"/>
          <w:szCs w:val="23"/>
        </w:rPr>
        <w:t xml:space="preserve">)encontraréis la </w:t>
      </w:r>
      <w:proofErr w:type="spellStart"/>
      <w:r w:rsidRPr="007419A3">
        <w:rPr>
          <w:sz w:val="23"/>
          <w:szCs w:val="23"/>
        </w:rPr>
        <w:t>equipación</w:t>
      </w:r>
      <w:proofErr w:type="spellEnd"/>
      <w:r w:rsidRPr="007419A3">
        <w:rPr>
          <w:sz w:val="23"/>
          <w:szCs w:val="23"/>
        </w:rPr>
        <w:t xml:space="preserve"> disponible para los grupos) </w:t>
      </w:r>
    </w:p>
    <w:p w:rsidR="00AF62CD" w:rsidRPr="007419A3" w:rsidRDefault="00AF62CD" w:rsidP="00AF62CD">
      <w:pPr>
        <w:pStyle w:val="Default"/>
        <w:jc w:val="both"/>
        <w:rPr>
          <w:sz w:val="23"/>
          <w:szCs w:val="23"/>
        </w:rPr>
      </w:pPr>
    </w:p>
    <w:p w:rsidR="00AF62CD" w:rsidRDefault="00AF62CD" w:rsidP="00AF62CD">
      <w:pPr>
        <w:pStyle w:val="Default"/>
        <w:jc w:val="both"/>
        <w:rPr>
          <w:sz w:val="23"/>
          <w:szCs w:val="23"/>
        </w:rPr>
      </w:pPr>
      <w:r w:rsidRPr="007419A3">
        <w:rPr>
          <w:sz w:val="23"/>
          <w:szCs w:val="23"/>
        </w:rPr>
        <w:t>*</w:t>
      </w:r>
      <w:r w:rsidRPr="007419A3">
        <w:rPr>
          <w:b/>
          <w:sz w:val="23"/>
          <w:szCs w:val="23"/>
        </w:rPr>
        <w:t>Autorización de la SGAE o del autor</w:t>
      </w:r>
      <w:r w:rsidRPr="007419A3">
        <w:rPr>
          <w:sz w:val="23"/>
          <w:szCs w:val="23"/>
        </w:rPr>
        <w:t xml:space="preserve"> para la representación de la obra. El Ayuntamiento se compromete al pago de los derechos correspondientes a la representación</w:t>
      </w:r>
      <w:r>
        <w:rPr>
          <w:sz w:val="23"/>
          <w:szCs w:val="23"/>
        </w:rPr>
        <w:t>.</w:t>
      </w:r>
    </w:p>
    <w:p w:rsidR="00AF62CD" w:rsidRDefault="00AF62CD" w:rsidP="00AF62CD">
      <w:pPr>
        <w:pStyle w:val="Default"/>
        <w:jc w:val="both"/>
        <w:rPr>
          <w:sz w:val="23"/>
          <w:szCs w:val="23"/>
        </w:rPr>
      </w:pPr>
    </w:p>
    <w:p w:rsidR="00AF62CD" w:rsidRDefault="00AF62CD" w:rsidP="00AF62CD">
      <w:pPr>
        <w:pStyle w:val="Default"/>
        <w:jc w:val="both"/>
        <w:rPr>
          <w:sz w:val="23"/>
          <w:szCs w:val="23"/>
        </w:rPr>
      </w:pPr>
      <w:r>
        <w:rPr>
          <w:sz w:val="23"/>
          <w:szCs w:val="23"/>
        </w:rPr>
        <w:t xml:space="preserve">* </w:t>
      </w:r>
      <w:r>
        <w:rPr>
          <w:b/>
          <w:bCs/>
          <w:sz w:val="23"/>
          <w:szCs w:val="23"/>
        </w:rPr>
        <w:t xml:space="preserve">Fotografías del montaje, grabación de la obra y/o críticas de prensa </w:t>
      </w:r>
      <w:r>
        <w:rPr>
          <w:sz w:val="23"/>
          <w:szCs w:val="23"/>
        </w:rPr>
        <w:t xml:space="preserve">si se dispone de ella. </w:t>
      </w:r>
    </w:p>
    <w:p w:rsidR="00AF62CD" w:rsidRDefault="00AF62CD" w:rsidP="00AF62CD">
      <w:pPr>
        <w:pStyle w:val="Default"/>
        <w:jc w:val="both"/>
        <w:rPr>
          <w:sz w:val="23"/>
          <w:szCs w:val="23"/>
        </w:rPr>
      </w:pPr>
    </w:p>
    <w:p w:rsidR="00AF62CD" w:rsidRPr="00A77FF1" w:rsidRDefault="00AF62CD" w:rsidP="00AF62CD">
      <w:pPr>
        <w:pStyle w:val="Default"/>
        <w:jc w:val="both"/>
        <w:rPr>
          <w:b/>
          <w:sz w:val="23"/>
          <w:szCs w:val="23"/>
        </w:rPr>
      </w:pPr>
      <w:r>
        <w:rPr>
          <w:sz w:val="23"/>
          <w:szCs w:val="23"/>
        </w:rPr>
        <w:t xml:space="preserve">Los gastos de envío de la documentación correrá a cargo de los grupos participantes, y se deberá remitir a la </w:t>
      </w:r>
      <w:r w:rsidRPr="00A77FF1">
        <w:rPr>
          <w:b/>
          <w:sz w:val="23"/>
          <w:szCs w:val="23"/>
        </w:rPr>
        <w:t>UNIVERSIDAD POPULAR “PELAYO MORENO” C/ Doctor Marañón, nº 3, 06810 CALAMONTE (Badajoz), tfno.: 924323600 / 665588339, fax: 924323826 consignando en el sobre XX</w:t>
      </w:r>
      <w:r w:rsidR="003771B1">
        <w:rPr>
          <w:b/>
          <w:sz w:val="23"/>
          <w:szCs w:val="23"/>
        </w:rPr>
        <w:t>I</w:t>
      </w:r>
      <w:r w:rsidRPr="00A77FF1">
        <w:rPr>
          <w:b/>
          <w:sz w:val="23"/>
          <w:szCs w:val="23"/>
        </w:rPr>
        <w:t xml:space="preserve">II CERTAMEN NACIONAL DE TEATRO </w:t>
      </w:r>
      <w:r w:rsidR="00A9024E">
        <w:rPr>
          <w:b/>
          <w:sz w:val="23"/>
          <w:szCs w:val="23"/>
        </w:rPr>
        <w:t>AFICIONADO “CALAMONTE JOVEN 2016</w:t>
      </w:r>
      <w:r w:rsidRPr="00A77FF1">
        <w:rPr>
          <w:b/>
          <w:sz w:val="23"/>
          <w:szCs w:val="23"/>
        </w:rPr>
        <w:t>“.</w:t>
      </w:r>
    </w:p>
    <w:p w:rsidR="00AF62CD" w:rsidRDefault="00AF62CD" w:rsidP="00AF62CD">
      <w:pPr>
        <w:pStyle w:val="Default"/>
        <w:jc w:val="both"/>
        <w:rPr>
          <w:sz w:val="23"/>
          <w:szCs w:val="23"/>
        </w:rPr>
      </w:pPr>
    </w:p>
    <w:p w:rsidR="00AF62CD" w:rsidRPr="007419A3" w:rsidRDefault="00AF62CD" w:rsidP="00AF62CD">
      <w:pPr>
        <w:pStyle w:val="Default"/>
        <w:jc w:val="both"/>
        <w:rPr>
          <w:sz w:val="23"/>
          <w:szCs w:val="23"/>
        </w:rPr>
      </w:pPr>
      <w:r w:rsidRPr="00B67D26">
        <w:rPr>
          <w:sz w:val="23"/>
          <w:szCs w:val="23"/>
        </w:rPr>
        <w:lastRenderedPageBreak/>
        <w:t>La recogida de los trabajos así como los gastos ocasionados por la retirada dependerá de los  propios participantes, en el despacho de la Administración de la Universidad Popular “Pelayo Moreno”. Esta documentación no será devuelta a los grupos seleccionados.</w:t>
      </w:r>
    </w:p>
    <w:p w:rsidR="00AF62CD" w:rsidRDefault="00AF62CD" w:rsidP="00AF62CD">
      <w:pPr>
        <w:pStyle w:val="Default"/>
        <w:jc w:val="both"/>
        <w:rPr>
          <w:sz w:val="23"/>
          <w:szCs w:val="23"/>
        </w:rPr>
      </w:pPr>
      <w:r w:rsidRPr="007419A3">
        <w:rPr>
          <w:sz w:val="23"/>
          <w:szCs w:val="23"/>
        </w:rPr>
        <w:t>El resto de los grupos pueden retirarla, hasta tres meses después de la clausura, en la dirección de envío y los que no  hayan recogido sus trabajos en</w:t>
      </w:r>
      <w:r>
        <w:rPr>
          <w:sz w:val="23"/>
          <w:szCs w:val="23"/>
        </w:rPr>
        <w:t xml:space="preserve"> dicho periodo se entenderá que renuncian a sus obras, pudiendo la entidad hacer de ella el uso que estime oportuno, no habiendo opción de reclamación por parte de las compañías.</w:t>
      </w:r>
    </w:p>
    <w:p w:rsidR="00AF62CD" w:rsidRDefault="00AF62CD" w:rsidP="00AF62CD">
      <w:pPr>
        <w:pStyle w:val="Default"/>
        <w:jc w:val="both"/>
        <w:rPr>
          <w:sz w:val="23"/>
          <w:szCs w:val="23"/>
        </w:rPr>
      </w:pPr>
      <w:r>
        <w:rPr>
          <w:sz w:val="23"/>
          <w:szCs w:val="23"/>
        </w:rPr>
        <w:t xml:space="preserve">Los grupos deberán representar las obras con la cual han sido </w:t>
      </w:r>
      <w:r w:rsidRPr="00AD509C">
        <w:rPr>
          <w:sz w:val="23"/>
          <w:szCs w:val="23"/>
        </w:rPr>
        <w:t>seleccionados. No podrán sustituir a los actores o actrices, ni podrán hacer modificaciones del texto o la escenografía sin comunicarlo previamente a la organización y obteniendo de ésta el permiso para hacerlo. El incumplimiento de este punto puede ser motivo de</w:t>
      </w:r>
      <w:r>
        <w:rPr>
          <w:sz w:val="23"/>
          <w:szCs w:val="23"/>
        </w:rPr>
        <w:t xml:space="preserve"> descalificación. </w:t>
      </w:r>
    </w:p>
    <w:p w:rsidR="00AF62CD" w:rsidRDefault="00AF62CD" w:rsidP="00AF62CD">
      <w:pPr>
        <w:pStyle w:val="Default"/>
        <w:jc w:val="both"/>
        <w:rPr>
          <w:sz w:val="23"/>
          <w:szCs w:val="23"/>
        </w:rPr>
      </w:pPr>
      <w:r>
        <w:rPr>
          <w:sz w:val="23"/>
          <w:szCs w:val="23"/>
        </w:rPr>
        <w:t xml:space="preserve">Los grupos seleccionados se comprometen a enviar los carteles y programas de mano, con antelación a la representación de la obra, en el caso que disponga de ellas. </w:t>
      </w:r>
    </w:p>
    <w:p w:rsidR="00AF62CD" w:rsidRDefault="00AF62CD" w:rsidP="00AF62CD">
      <w:pPr>
        <w:pStyle w:val="Default"/>
        <w:jc w:val="both"/>
        <w:rPr>
          <w:sz w:val="23"/>
          <w:szCs w:val="23"/>
        </w:rPr>
      </w:pPr>
    </w:p>
    <w:p w:rsidR="00F252AF" w:rsidRDefault="00AF62CD" w:rsidP="00AF62CD">
      <w:pPr>
        <w:pStyle w:val="Default"/>
        <w:jc w:val="both"/>
        <w:rPr>
          <w:sz w:val="23"/>
          <w:szCs w:val="23"/>
        </w:rPr>
      </w:pPr>
      <w:r>
        <w:rPr>
          <w:sz w:val="23"/>
          <w:szCs w:val="23"/>
        </w:rPr>
        <w:t xml:space="preserve">4.- El jurado estará compuesto por personas cualificadas. Su fallo será inapelable. </w:t>
      </w:r>
      <w:r w:rsidR="002F7A70">
        <w:rPr>
          <w:sz w:val="23"/>
          <w:szCs w:val="23"/>
        </w:rPr>
        <w:t>Se realizará una selección de cinco</w:t>
      </w:r>
      <w:r>
        <w:rPr>
          <w:sz w:val="23"/>
          <w:szCs w:val="23"/>
        </w:rPr>
        <w:t xml:space="preserve"> </w:t>
      </w:r>
      <w:r w:rsidR="002F7A70">
        <w:rPr>
          <w:sz w:val="23"/>
          <w:szCs w:val="23"/>
        </w:rPr>
        <w:t>obras a representar y otras cinco</w:t>
      </w:r>
      <w:r>
        <w:rPr>
          <w:sz w:val="23"/>
          <w:szCs w:val="23"/>
        </w:rPr>
        <w:t xml:space="preserve"> de reserva. Las </w:t>
      </w:r>
      <w:r w:rsidR="002F7A70">
        <w:rPr>
          <w:sz w:val="23"/>
          <w:szCs w:val="23"/>
        </w:rPr>
        <w:t>representaciones se harán durante los meses de octubre y noviembre</w:t>
      </w:r>
    </w:p>
    <w:p w:rsidR="00F252AF" w:rsidRDefault="00F252AF" w:rsidP="00AF62CD">
      <w:pPr>
        <w:pStyle w:val="Default"/>
        <w:jc w:val="both"/>
        <w:rPr>
          <w:sz w:val="23"/>
          <w:szCs w:val="23"/>
        </w:rPr>
      </w:pPr>
    </w:p>
    <w:p w:rsidR="00AF62CD" w:rsidRDefault="00F252AF" w:rsidP="00AF62CD">
      <w:pPr>
        <w:pStyle w:val="Default"/>
        <w:jc w:val="both"/>
        <w:rPr>
          <w:sz w:val="23"/>
          <w:szCs w:val="23"/>
        </w:rPr>
      </w:pPr>
      <w:r>
        <w:rPr>
          <w:sz w:val="23"/>
          <w:szCs w:val="23"/>
        </w:rPr>
        <w:t>La organización se pondrá en contacto con los grupos seleccionados para informarles de las fechas concretas y horas de la representación.</w:t>
      </w:r>
    </w:p>
    <w:p w:rsidR="00AF62CD" w:rsidRDefault="00AF62CD" w:rsidP="00AF62CD">
      <w:pPr>
        <w:pStyle w:val="Default"/>
        <w:jc w:val="both"/>
        <w:rPr>
          <w:sz w:val="23"/>
          <w:szCs w:val="23"/>
        </w:rPr>
      </w:pPr>
    </w:p>
    <w:p w:rsidR="00AF62CD" w:rsidRDefault="00AF62CD" w:rsidP="00AF62CD">
      <w:pPr>
        <w:pStyle w:val="Default"/>
        <w:jc w:val="both"/>
        <w:rPr>
          <w:sz w:val="23"/>
          <w:szCs w:val="23"/>
        </w:rPr>
      </w:pPr>
      <w:r>
        <w:rPr>
          <w:sz w:val="23"/>
          <w:szCs w:val="23"/>
        </w:rPr>
        <w:t xml:space="preserve">Los grupos dispondrán de todo el día que se les haya designado para la realización del montaje y posibles ensayos. La puesta en escena así como la carga y descarga del material necesario para la escenificación de la obra, correrá a cargo de los grupos seleccionados. </w:t>
      </w:r>
    </w:p>
    <w:p w:rsidR="00AF62CD" w:rsidRDefault="00AF62CD" w:rsidP="00AF62CD">
      <w:pPr>
        <w:pStyle w:val="Default"/>
        <w:jc w:val="both"/>
        <w:rPr>
          <w:sz w:val="23"/>
          <w:szCs w:val="23"/>
        </w:rPr>
      </w:pPr>
    </w:p>
    <w:p w:rsidR="00AF62CD" w:rsidRDefault="00AF62CD" w:rsidP="00F252AF">
      <w:pPr>
        <w:pStyle w:val="Default"/>
        <w:jc w:val="both"/>
        <w:rPr>
          <w:sz w:val="23"/>
          <w:szCs w:val="23"/>
        </w:rPr>
      </w:pPr>
      <w:r>
        <w:rPr>
          <w:sz w:val="23"/>
          <w:szCs w:val="23"/>
        </w:rPr>
        <w:t xml:space="preserve">5.- La entrega de los premios se efectuará en Acto Oficial, el </w:t>
      </w:r>
      <w:r w:rsidR="00F252AF" w:rsidRPr="00A85561">
        <w:rPr>
          <w:b/>
          <w:sz w:val="23"/>
          <w:szCs w:val="23"/>
        </w:rPr>
        <w:t>4</w:t>
      </w:r>
      <w:r w:rsidRPr="00A85561">
        <w:rPr>
          <w:b/>
          <w:sz w:val="23"/>
          <w:szCs w:val="23"/>
        </w:rPr>
        <w:t xml:space="preserve"> de diciembre de 201</w:t>
      </w:r>
      <w:r w:rsidR="00A9024E" w:rsidRPr="00A85561">
        <w:rPr>
          <w:b/>
          <w:sz w:val="23"/>
          <w:szCs w:val="23"/>
        </w:rPr>
        <w:t>6</w:t>
      </w:r>
      <w:r w:rsidRPr="00A85561">
        <w:rPr>
          <w:b/>
          <w:sz w:val="23"/>
          <w:szCs w:val="23"/>
        </w:rPr>
        <w:t>,</w:t>
      </w:r>
      <w:r>
        <w:rPr>
          <w:sz w:val="23"/>
          <w:szCs w:val="23"/>
        </w:rPr>
        <w:t xml:space="preserve"> en la localidad de la convocatoria. Será imprescindible la presencia, de al menos, un miembro de cada grupo que haya representado la obra con </w:t>
      </w:r>
      <w:r w:rsidR="00F252AF">
        <w:rPr>
          <w:sz w:val="23"/>
          <w:szCs w:val="23"/>
        </w:rPr>
        <w:t>la que participó en el certamen</w:t>
      </w:r>
      <w:r>
        <w:rPr>
          <w:sz w:val="23"/>
          <w:szCs w:val="23"/>
        </w:rPr>
        <w:t xml:space="preserve"> </w:t>
      </w:r>
    </w:p>
    <w:p w:rsidR="00D71A9D" w:rsidRDefault="00D71A9D" w:rsidP="00AF62CD">
      <w:pPr>
        <w:pStyle w:val="Default"/>
        <w:jc w:val="both"/>
        <w:rPr>
          <w:sz w:val="23"/>
          <w:szCs w:val="23"/>
        </w:rPr>
      </w:pPr>
      <w:r>
        <w:rPr>
          <w:sz w:val="23"/>
          <w:szCs w:val="23"/>
        </w:rPr>
        <w:t>La cuantía de los premios será:</w:t>
      </w:r>
    </w:p>
    <w:p w:rsidR="00D71A9D" w:rsidRDefault="00D71A9D" w:rsidP="00AF62CD">
      <w:pPr>
        <w:pStyle w:val="Default"/>
        <w:jc w:val="both"/>
        <w:rPr>
          <w:sz w:val="23"/>
          <w:szCs w:val="23"/>
        </w:rPr>
      </w:pPr>
    </w:p>
    <w:p w:rsidR="00D71A9D" w:rsidRPr="00D71A9D" w:rsidRDefault="00D71A9D" w:rsidP="00AF62CD">
      <w:pPr>
        <w:pStyle w:val="Default"/>
        <w:jc w:val="both"/>
        <w:rPr>
          <w:b/>
          <w:sz w:val="23"/>
          <w:szCs w:val="23"/>
        </w:rPr>
      </w:pPr>
      <w:r w:rsidRPr="00D71A9D">
        <w:rPr>
          <w:b/>
          <w:sz w:val="23"/>
          <w:szCs w:val="23"/>
        </w:rPr>
        <w:t>El primer premio tendrá un valor de 1.200 Euros.</w:t>
      </w:r>
      <w:bookmarkStart w:id="0" w:name="_GoBack"/>
      <w:bookmarkEnd w:id="0"/>
    </w:p>
    <w:p w:rsidR="00D71A9D" w:rsidRPr="00D71A9D" w:rsidRDefault="00D71A9D" w:rsidP="00AF62CD">
      <w:pPr>
        <w:pStyle w:val="Default"/>
        <w:jc w:val="both"/>
        <w:rPr>
          <w:b/>
          <w:sz w:val="23"/>
          <w:szCs w:val="23"/>
        </w:rPr>
      </w:pPr>
      <w:r w:rsidRPr="00D71A9D">
        <w:rPr>
          <w:b/>
          <w:sz w:val="23"/>
          <w:szCs w:val="23"/>
        </w:rPr>
        <w:t>El segundo premio tendrá un valor de: 1.000 Euros</w:t>
      </w:r>
    </w:p>
    <w:p w:rsidR="00D71A9D" w:rsidRDefault="00665C5C" w:rsidP="00AF62CD">
      <w:pPr>
        <w:pStyle w:val="Default"/>
        <w:jc w:val="both"/>
        <w:rPr>
          <w:b/>
          <w:sz w:val="23"/>
          <w:szCs w:val="23"/>
        </w:rPr>
      </w:pPr>
      <w:r>
        <w:rPr>
          <w:b/>
          <w:sz w:val="23"/>
          <w:szCs w:val="23"/>
        </w:rPr>
        <w:t>Tres accésit que</w:t>
      </w:r>
      <w:r w:rsidR="00D71A9D" w:rsidRPr="00D71A9D">
        <w:rPr>
          <w:b/>
          <w:sz w:val="23"/>
          <w:szCs w:val="23"/>
        </w:rPr>
        <w:t xml:space="preserve"> ten</w:t>
      </w:r>
      <w:r>
        <w:rPr>
          <w:b/>
          <w:sz w:val="23"/>
          <w:szCs w:val="23"/>
        </w:rPr>
        <w:t>drán un valor de: 800 Euros cada uno.</w:t>
      </w:r>
    </w:p>
    <w:p w:rsidR="00F252AF" w:rsidRPr="00D71A9D" w:rsidRDefault="00F252AF" w:rsidP="00AF62CD">
      <w:pPr>
        <w:pStyle w:val="Default"/>
        <w:jc w:val="both"/>
        <w:rPr>
          <w:b/>
          <w:sz w:val="23"/>
          <w:szCs w:val="23"/>
        </w:rPr>
      </w:pPr>
    </w:p>
    <w:p w:rsidR="00F252AF" w:rsidRDefault="00F252AF" w:rsidP="00F252AF">
      <w:pPr>
        <w:pStyle w:val="Default"/>
        <w:jc w:val="both"/>
        <w:rPr>
          <w:sz w:val="23"/>
          <w:szCs w:val="23"/>
        </w:rPr>
      </w:pPr>
      <w:r>
        <w:rPr>
          <w:sz w:val="23"/>
          <w:szCs w:val="23"/>
        </w:rPr>
        <w:t>A estos importes se le aplicarán las retenciones fiscales estipuladas por ley.</w:t>
      </w:r>
    </w:p>
    <w:p w:rsidR="00D71A9D" w:rsidRPr="00D71A9D" w:rsidRDefault="00D71A9D" w:rsidP="00AF62CD">
      <w:pPr>
        <w:pStyle w:val="Default"/>
        <w:jc w:val="both"/>
        <w:rPr>
          <w:b/>
          <w:sz w:val="23"/>
          <w:szCs w:val="23"/>
        </w:rPr>
      </w:pPr>
    </w:p>
    <w:p w:rsidR="00AF62CD" w:rsidRDefault="00AF62CD" w:rsidP="00AF62CD">
      <w:pPr>
        <w:pStyle w:val="Default"/>
        <w:jc w:val="both"/>
        <w:rPr>
          <w:sz w:val="23"/>
          <w:szCs w:val="23"/>
        </w:rPr>
      </w:pPr>
      <w:r>
        <w:rPr>
          <w:sz w:val="23"/>
          <w:szCs w:val="23"/>
        </w:rPr>
        <w:t xml:space="preserve">Además se otorgará una ayuda económica establecida por la organización para sufragar los gastos de locomoción de los representantes de cada uno de grupos seleccionados para poder asistir a este acto oficial de entrega de premios, que de ningún modo estará destinada a sufragar los gastos de manutención o alojamientos. </w:t>
      </w:r>
    </w:p>
    <w:p w:rsidR="00AF62CD" w:rsidRDefault="00AF62CD" w:rsidP="00AF62CD">
      <w:pPr>
        <w:pStyle w:val="Default"/>
        <w:jc w:val="both"/>
        <w:rPr>
          <w:sz w:val="23"/>
          <w:szCs w:val="23"/>
        </w:rPr>
      </w:pPr>
    </w:p>
    <w:p w:rsidR="00AF62CD" w:rsidRDefault="00AF62CD" w:rsidP="00AF62CD">
      <w:pPr>
        <w:pStyle w:val="Default"/>
        <w:jc w:val="both"/>
        <w:rPr>
          <w:sz w:val="23"/>
          <w:szCs w:val="23"/>
        </w:rPr>
      </w:pPr>
      <w:r>
        <w:rPr>
          <w:sz w:val="23"/>
          <w:szCs w:val="23"/>
        </w:rPr>
        <w:t xml:space="preserve">Durante el Acto Oficial, se otorgará una placa conmemorativa al primer y segundo mejor montaje, a la mejor dirección, a la mejor escenografía, al mejor vestuario, a </w:t>
      </w:r>
      <w:r>
        <w:rPr>
          <w:sz w:val="23"/>
          <w:szCs w:val="23"/>
        </w:rPr>
        <w:lastRenderedPageBreak/>
        <w:t xml:space="preserve">la mejor actriz y al mejor actor, mejor actriz de reparto y mejor actor de reparto, así como una placa conmemorativa al mejor montaje votado por el público y se obsequiará con la grabación de la representación de la obra que cada compañía ha realizado. </w:t>
      </w:r>
    </w:p>
    <w:p w:rsidR="00AF62CD" w:rsidRPr="0013716D" w:rsidRDefault="00AF62CD" w:rsidP="00AF62CD">
      <w:pPr>
        <w:pStyle w:val="Default"/>
        <w:jc w:val="both"/>
        <w:rPr>
          <w:sz w:val="23"/>
          <w:szCs w:val="23"/>
        </w:rPr>
      </w:pPr>
      <w:r w:rsidRPr="00B67D26">
        <w:rPr>
          <w:sz w:val="23"/>
          <w:szCs w:val="23"/>
        </w:rPr>
        <w:t>Las ayudas económicas tanto por los premios como por los gastos de locomoción se realizarán a través de talón nominal que se entregarán el día de la clausura del acto.</w:t>
      </w:r>
    </w:p>
    <w:p w:rsidR="00AF62CD" w:rsidRPr="0013716D" w:rsidRDefault="00AF62CD" w:rsidP="00AF62CD">
      <w:pPr>
        <w:pStyle w:val="Default"/>
        <w:jc w:val="both"/>
        <w:rPr>
          <w:sz w:val="23"/>
          <w:szCs w:val="23"/>
        </w:rPr>
      </w:pPr>
    </w:p>
    <w:p w:rsidR="00AF62CD" w:rsidRDefault="00AF62CD" w:rsidP="00AF62CD">
      <w:pPr>
        <w:pStyle w:val="Default"/>
        <w:jc w:val="both"/>
        <w:rPr>
          <w:sz w:val="23"/>
          <w:szCs w:val="23"/>
        </w:rPr>
      </w:pPr>
      <w:r w:rsidRPr="0013716D">
        <w:rPr>
          <w:sz w:val="23"/>
          <w:szCs w:val="23"/>
        </w:rPr>
        <w:t>6.- La Concejalía convocante y el jurado se reservan el derecho de tomar iniciativas no reguladas en las presentes bases, siempre que estimen que con ello se puede contribuir a un mayor éxito del Certamen.</w:t>
      </w:r>
      <w:r>
        <w:rPr>
          <w:sz w:val="23"/>
          <w:szCs w:val="23"/>
        </w:rPr>
        <w:t xml:space="preserve"> </w:t>
      </w:r>
    </w:p>
    <w:p w:rsidR="00AF62CD" w:rsidRDefault="00AF62CD" w:rsidP="00AF62CD">
      <w:pPr>
        <w:pStyle w:val="Default"/>
        <w:jc w:val="both"/>
        <w:rPr>
          <w:sz w:val="23"/>
          <w:szCs w:val="23"/>
        </w:rPr>
      </w:pPr>
    </w:p>
    <w:p w:rsidR="00AF62CD" w:rsidRDefault="00AF62CD" w:rsidP="00AF62CD">
      <w:pPr>
        <w:pStyle w:val="Default"/>
        <w:jc w:val="both"/>
        <w:rPr>
          <w:sz w:val="23"/>
          <w:szCs w:val="23"/>
        </w:rPr>
      </w:pPr>
      <w:r>
        <w:rPr>
          <w:sz w:val="23"/>
          <w:szCs w:val="23"/>
        </w:rPr>
        <w:t>7.-Toda información referente a las fechas de representación, entrega oficial de premios, así como otros datos de interés relacionados con el XXII</w:t>
      </w:r>
      <w:r w:rsidR="00A9024E">
        <w:rPr>
          <w:sz w:val="23"/>
          <w:szCs w:val="23"/>
        </w:rPr>
        <w:t>I</w:t>
      </w:r>
      <w:r>
        <w:rPr>
          <w:sz w:val="23"/>
          <w:szCs w:val="23"/>
        </w:rPr>
        <w:t xml:space="preserve"> Certamen Nacional de Teatro Aficionado “Calamonte Joven 201</w:t>
      </w:r>
      <w:r w:rsidR="00D71A9D">
        <w:rPr>
          <w:sz w:val="23"/>
          <w:szCs w:val="23"/>
        </w:rPr>
        <w:t>6</w:t>
      </w:r>
      <w:r>
        <w:rPr>
          <w:sz w:val="23"/>
          <w:szCs w:val="23"/>
        </w:rPr>
        <w:t xml:space="preserve">” se podrá consultar en la página web oficial de Calamonte. www.calamonte.org en el apartado de actualidad y contactar en los correos electrónicos (universidadpopular@calamonte.es o </w:t>
      </w:r>
      <w:hyperlink r:id="rId6" w:history="1">
        <w:r w:rsidRPr="00294911">
          <w:rPr>
            <w:rStyle w:val="Hipervnculo"/>
            <w:sz w:val="23"/>
            <w:szCs w:val="23"/>
          </w:rPr>
          <w:t>upcalamonte@yahoo.es</w:t>
        </w:r>
      </w:hyperlink>
      <w:r>
        <w:rPr>
          <w:sz w:val="23"/>
          <w:szCs w:val="23"/>
        </w:rPr>
        <w:t xml:space="preserve">) </w:t>
      </w:r>
    </w:p>
    <w:p w:rsidR="00AF62CD" w:rsidRDefault="00AF62CD" w:rsidP="00AF62CD">
      <w:pPr>
        <w:pStyle w:val="Default"/>
        <w:jc w:val="both"/>
        <w:rPr>
          <w:sz w:val="23"/>
          <w:szCs w:val="23"/>
        </w:rPr>
      </w:pPr>
    </w:p>
    <w:p w:rsidR="00AF62CD" w:rsidRDefault="00AF62CD" w:rsidP="00AF62CD">
      <w:pPr>
        <w:jc w:val="both"/>
        <w:rPr>
          <w:sz w:val="23"/>
          <w:szCs w:val="23"/>
        </w:rPr>
      </w:pPr>
      <w:r>
        <w:rPr>
          <w:sz w:val="23"/>
          <w:szCs w:val="23"/>
        </w:rPr>
        <w:t>8.- El hecho de participar en la presente convocatoria, conlleva la aceptación de las bases en su totalidad.</w:t>
      </w: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p>
    <w:p w:rsidR="00AF62CD" w:rsidRPr="00A77FF1" w:rsidRDefault="00AF62CD" w:rsidP="00AF62CD">
      <w:pPr>
        <w:autoSpaceDE w:val="0"/>
        <w:autoSpaceDN w:val="0"/>
        <w:adjustRightInd w:val="0"/>
        <w:spacing w:after="0" w:line="240" w:lineRule="auto"/>
        <w:jc w:val="center"/>
        <w:rPr>
          <w:rFonts w:ascii="Calibri" w:eastAsiaTheme="minorHAnsi" w:hAnsi="Calibri" w:cs="Calibri"/>
          <w:color w:val="000000"/>
          <w:sz w:val="20"/>
          <w:szCs w:val="20"/>
          <w:lang w:eastAsia="en-US"/>
        </w:rPr>
      </w:pPr>
      <w:r w:rsidRPr="00A77FF1">
        <w:rPr>
          <w:rFonts w:ascii="Verdana" w:eastAsiaTheme="minorHAnsi" w:hAnsi="Verdana" w:cs="Verdana"/>
          <w:b/>
          <w:bCs/>
          <w:color w:val="000000"/>
          <w:sz w:val="20"/>
          <w:szCs w:val="20"/>
          <w:lang w:eastAsia="en-US"/>
        </w:rPr>
        <w:lastRenderedPageBreak/>
        <w:t>FORMULARIO DE INSCRIPCIÓN EN EL</w:t>
      </w:r>
    </w:p>
    <w:p w:rsidR="00AF62CD" w:rsidRPr="00A77FF1" w:rsidRDefault="00AF62CD" w:rsidP="00AF62CD">
      <w:pPr>
        <w:autoSpaceDE w:val="0"/>
        <w:autoSpaceDN w:val="0"/>
        <w:adjustRightInd w:val="0"/>
        <w:spacing w:after="0" w:line="240" w:lineRule="auto"/>
        <w:jc w:val="center"/>
        <w:rPr>
          <w:rFonts w:ascii="Verdana" w:eastAsiaTheme="minorHAnsi" w:hAnsi="Verdana" w:cs="Verdana"/>
          <w:b/>
          <w:bCs/>
          <w:color w:val="000000"/>
          <w:sz w:val="20"/>
          <w:szCs w:val="20"/>
          <w:lang w:eastAsia="en-US"/>
        </w:rPr>
      </w:pPr>
      <w:r w:rsidRPr="00A77FF1">
        <w:rPr>
          <w:rFonts w:ascii="Verdana" w:eastAsiaTheme="minorHAnsi" w:hAnsi="Verdana" w:cs="Verdana"/>
          <w:b/>
          <w:bCs/>
          <w:color w:val="000000"/>
          <w:sz w:val="20"/>
          <w:szCs w:val="20"/>
          <w:lang w:eastAsia="en-US"/>
        </w:rPr>
        <w:t>CERTAMEN DE TEATRO AFICIONADO</w:t>
      </w:r>
    </w:p>
    <w:p w:rsidR="00AF62CD" w:rsidRPr="00A77FF1" w:rsidRDefault="00AF62CD" w:rsidP="00AF62CD">
      <w:pPr>
        <w:autoSpaceDE w:val="0"/>
        <w:autoSpaceDN w:val="0"/>
        <w:adjustRightInd w:val="0"/>
        <w:spacing w:after="0" w:line="240" w:lineRule="auto"/>
        <w:jc w:val="center"/>
        <w:rPr>
          <w:rFonts w:ascii="Calibri" w:eastAsiaTheme="minorHAnsi" w:hAnsi="Calibri" w:cs="Calibri"/>
          <w:color w:val="000000"/>
          <w:sz w:val="20"/>
          <w:szCs w:val="20"/>
          <w:lang w:eastAsia="en-US"/>
        </w:rPr>
      </w:pPr>
      <w:r w:rsidRPr="00A77FF1">
        <w:rPr>
          <w:rFonts w:ascii="Verdana" w:eastAsiaTheme="minorHAnsi" w:hAnsi="Verdana" w:cs="Verdana"/>
          <w:b/>
          <w:bCs/>
          <w:color w:val="000000"/>
          <w:sz w:val="20"/>
          <w:szCs w:val="20"/>
          <w:lang w:eastAsia="en-US"/>
        </w:rPr>
        <w:t>CALAMONTE JOVEN 2.016</w:t>
      </w:r>
    </w:p>
    <w:tbl>
      <w:tblPr>
        <w:tblW w:w="0" w:type="auto"/>
        <w:tblBorders>
          <w:top w:val="nil"/>
          <w:left w:val="nil"/>
          <w:bottom w:val="nil"/>
          <w:right w:val="nil"/>
        </w:tblBorders>
        <w:tblLayout w:type="fixed"/>
        <w:tblLook w:val="0000" w:firstRow="0" w:lastRow="0" w:firstColumn="0" w:lastColumn="0" w:noHBand="0" w:noVBand="0"/>
      </w:tblPr>
      <w:tblGrid>
        <w:gridCol w:w="2661"/>
        <w:gridCol w:w="1331"/>
        <w:gridCol w:w="1330"/>
        <w:gridCol w:w="2663"/>
      </w:tblGrid>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0"/>
                <w:szCs w:val="20"/>
                <w:lang w:eastAsia="en-US"/>
              </w:rPr>
            </w:pPr>
            <w:r w:rsidRPr="00A77FF1">
              <w:rPr>
                <w:rFonts w:ascii="Calibri" w:eastAsiaTheme="minorHAnsi" w:hAnsi="Calibri" w:cs="Calibri"/>
                <w:color w:val="000000"/>
                <w:sz w:val="20"/>
                <w:szCs w:val="20"/>
                <w:lang w:eastAsia="en-US"/>
              </w:rPr>
              <w:t>(Este formulario de inscripción deberá ser cumplimentado para cada obra a concurso y enviado con la documentación requerida en las bases del certamen)</w:t>
            </w:r>
          </w:p>
          <w:p w:rsidR="00AF62CD" w:rsidRPr="00A77FF1" w:rsidRDefault="00AF62CD" w:rsidP="00823AC5">
            <w:pPr>
              <w:autoSpaceDE w:val="0"/>
              <w:autoSpaceDN w:val="0"/>
              <w:adjustRightInd w:val="0"/>
              <w:spacing w:after="0" w:line="240" w:lineRule="auto"/>
              <w:jc w:val="center"/>
              <w:rPr>
                <w:rFonts w:ascii="Calibri" w:eastAsiaTheme="minorHAnsi" w:hAnsi="Calibri" w:cs="Calibri"/>
                <w:b/>
                <w:color w:val="000000"/>
                <w:sz w:val="23"/>
                <w:szCs w:val="23"/>
                <w:u w:val="single"/>
                <w:lang w:eastAsia="en-US"/>
              </w:rPr>
            </w:pPr>
            <w:r w:rsidRPr="00A77FF1">
              <w:rPr>
                <w:rFonts w:ascii="Calibri" w:eastAsiaTheme="minorHAnsi" w:hAnsi="Calibri" w:cs="Calibri"/>
                <w:b/>
                <w:color w:val="000000"/>
                <w:sz w:val="23"/>
                <w:szCs w:val="23"/>
                <w:u w:val="single"/>
                <w:lang w:eastAsia="en-US"/>
              </w:rPr>
              <w:t>DATOS DE LA COMPAÑÍA</w:t>
            </w: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NOMBRE </w:t>
            </w:r>
          </w:p>
          <w:tbl>
            <w:tblPr>
              <w:tblStyle w:val="Tablaconcuadrcula"/>
              <w:tblW w:w="7797" w:type="dxa"/>
              <w:tblLayout w:type="fixed"/>
              <w:tblLook w:val="04A0" w:firstRow="1" w:lastRow="0" w:firstColumn="1" w:lastColumn="0" w:noHBand="0" w:noVBand="1"/>
            </w:tblPr>
            <w:tblGrid>
              <w:gridCol w:w="7797"/>
            </w:tblGrid>
            <w:tr w:rsidR="00AF62CD" w:rsidRPr="00A77FF1" w:rsidTr="00823AC5">
              <w:tc>
                <w:tcPr>
                  <w:tcW w:w="7797"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3992" w:type="dxa"/>
            <w:gridSpan w:val="2"/>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DIRECCIÓN</w:t>
            </w:r>
          </w:p>
          <w:tbl>
            <w:tblPr>
              <w:tblStyle w:val="Tablaconcuadrcula"/>
              <w:tblW w:w="0" w:type="auto"/>
              <w:tblLayout w:type="fixed"/>
              <w:tblLook w:val="04A0" w:firstRow="1" w:lastRow="0" w:firstColumn="1" w:lastColumn="0" w:noHBand="0" w:noVBand="1"/>
            </w:tblPr>
            <w:tblGrid>
              <w:gridCol w:w="3761"/>
            </w:tblGrid>
            <w:tr w:rsidR="00AF62CD" w:rsidRPr="00A77FF1" w:rsidTr="00823AC5">
              <w:tc>
                <w:tcPr>
                  <w:tcW w:w="3761"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c>
          <w:tcPr>
            <w:tcW w:w="3993" w:type="dxa"/>
            <w:gridSpan w:val="2"/>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PROVINCIA </w:t>
            </w:r>
          </w:p>
          <w:tbl>
            <w:tblPr>
              <w:tblStyle w:val="Tablaconcuadrcula"/>
              <w:tblW w:w="0" w:type="auto"/>
              <w:tblLayout w:type="fixed"/>
              <w:tblLook w:val="04A0" w:firstRow="1" w:lastRow="0" w:firstColumn="1" w:lastColumn="0" w:noHBand="0" w:noVBand="1"/>
            </w:tblPr>
            <w:tblGrid>
              <w:gridCol w:w="3762"/>
            </w:tblGrid>
            <w:tr w:rsidR="00AF62CD" w:rsidRPr="00A77FF1" w:rsidTr="00823AC5">
              <w:tc>
                <w:tcPr>
                  <w:tcW w:w="3762"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3992" w:type="dxa"/>
            <w:gridSpan w:val="2"/>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POBLACIÓN </w:t>
            </w:r>
          </w:p>
          <w:tbl>
            <w:tblPr>
              <w:tblStyle w:val="Tablaconcuadrcula"/>
              <w:tblW w:w="0" w:type="auto"/>
              <w:tblLayout w:type="fixed"/>
              <w:tblLook w:val="04A0" w:firstRow="1" w:lastRow="0" w:firstColumn="1" w:lastColumn="0" w:noHBand="0" w:noVBand="1"/>
            </w:tblPr>
            <w:tblGrid>
              <w:gridCol w:w="3761"/>
            </w:tblGrid>
            <w:tr w:rsidR="00AF62CD" w:rsidRPr="00A77FF1" w:rsidTr="00823AC5">
              <w:tc>
                <w:tcPr>
                  <w:tcW w:w="3761"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c>
          <w:tcPr>
            <w:tcW w:w="3993" w:type="dxa"/>
            <w:gridSpan w:val="2"/>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C.P. </w:t>
            </w:r>
          </w:p>
          <w:tbl>
            <w:tblPr>
              <w:tblStyle w:val="Tablaconcuadrcula"/>
              <w:tblW w:w="0" w:type="auto"/>
              <w:tblLayout w:type="fixed"/>
              <w:tblLook w:val="04A0" w:firstRow="1" w:lastRow="0" w:firstColumn="1" w:lastColumn="0" w:noHBand="0" w:noVBand="1"/>
            </w:tblPr>
            <w:tblGrid>
              <w:gridCol w:w="3762"/>
            </w:tblGrid>
            <w:tr w:rsidR="00AF62CD" w:rsidRPr="00A77FF1" w:rsidTr="00823AC5">
              <w:tc>
                <w:tcPr>
                  <w:tcW w:w="3762"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CIF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CORREO ELECTRÓNICO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jc w:val="center"/>
              <w:rPr>
                <w:rFonts w:ascii="Calibri" w:eastAsiaTheme="minorHAnsi" w:hAnsi="Calibri" w:cs="Calibri"/>
                <w:b/>
                <w:color w:val="000000"/>
                <w:sz w:val="23"/>
                <w:szCs w:val="23"/>
                <w:u w:val="single"/>
                <w:lang w:eastAsia="en-US"/>
              </w:rPr>
            </w:pPr>
            <w:r w:rsidRPr="00A77FF1">
              <w:rPr>
                <w:rFonts w:ascii="Calibri" w:eastAsiaTheme="minorHAnsi" w:hAnsi="Calibri" w:cs="Calibri"/>
                <w:b/>
                <w:color w:val="000000"/>
                <w:sz w:val="23"/>
                <w:szCs w:val="23"/>
                <w:u w:val="single"/>
                <w:lang w:eastAsia="en-US"/>
              </w:rPr>
              <w:t>DATOS DE LA PERSONA DE CONTACTO</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NOMBRE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APELLIDOS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TELEFONOS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CORREO ELECTRÓNICO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jc w:val="center"/>
              <w:rPr>
                <w:rFonts w:ascii="Calibri" w:eastAsiaTheme="minorHAnsi" w:hAnsi="Calibri" w:cs="Calibri"/>
                <w:b/>
                <w:color w:val="000000"/>
                <w:sz w:val="23"/>
                <w:szCs w:val="23"/>
                <w:u w:val="single"/>
                <w:lang w:eastAsia="en-US"/>
              </w:rPr>
            </w:pPr>
            <w:r w:rsidRPr="00A77FF1">
              <w:rPr>
                <w:rFonts w:ascii="Calibri" w:eastAsiaTheme="minorHAnsi" w:hAnsi="Calibri" w:cs="Calibri"/>
                <w:b/>
                <w:color w:val="000000"/>
                <w:sz w:val="23"/>
                <w:szCs w:val="23"/>
                <w:u w:val="single"/>
                <w:lang w:eastAsia="en-US"/>
              </w:rPr>
              <w:t>DATOS DEL MONTAJE DEL CONCURSO</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TÍTULO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AUTOR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SINOPSIS</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CALIFICACION EDAD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2661" w:type="dxa"/>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GÉNERO </w:t>
            </w:r>
          </w:p>
          <w:tbl>
            <w:tblPr>
              <w:tblStyle w:val="Tablaconcuadrcula"/>
              <w:tblW w:w="0" w:type="auto"/>
              <w:tblLayout w:type="fixed"/>
              <w:tblLook w:val="04A0" w:firstRow="1" w:lastRow="0" w:firstColumn="1" w:lastColumn="0" w:noHBand="0" w:noVBand="1"/>
            </w:tblPr>
            <w:tblGrid>
              <w:gridCol w:w="2430"/>
            </w:tblGrid>
            <w:tr w:rsidR="00AF62CD" w:rsidRPr="00A77FF1" w:rsidTr="00823AC5">
              <w:tc>
                <w:tcPr>
                  <w:tcW w:w="2430"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c>
          <w:tcPr>
            <w:tcW w:w="2661" w:type="dxa"/>
            <w:gridSpan w:val="2"/>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DURACIÓN </w:t>
            </w:r>
          </w:p>
          <w:tbl>
            <w:tblPr>
              <w:tblStyle w:val="Tablaconcuadrcula"/>
              <w:tblW w:w="0" w:type="auto"/>
              <w:tblLayout w:type="fixed"/>
              <w:tblLook w:val="04A0" w:firstRow="1" w:lastRow="0" w:firstColumn="1" w:lastColumn="0" w:noHBand="0" w:noVBand="1"/>
            </w:tblPr>
            <w:tblGrid>
              <w:gridCol w:w="2430"/>
            </w:tblGrid>
            <w:tr w:rsidR="00AF62CD" w:rsidRPr="00A77FF1" w:rsidTr="00823AC5">
              <w:tc>
                <w:tcPr>
                  <w:tcW w:w="2430"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c>
          <w:tcPr>
            <w:tcW w:w="2663" w:type="dxa"/>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r w:rsidRPr="00A77FF1">
              <w:rPr>
                <w:rFonts w:ascii="Calibri" w:eastAsiaTheme="minorHAnsi" w:hAnsi="Calibri" w:cs="Calibri"/>
                <w:color w:val="000000"/>
                <w:sz w:val="23"/>
                <w:szCs w:val="23"/>
                <w:lang w:eastAsia="en-US"/>
              </w:rPr>
              <w:t xml:space="preserve">DESCANSO </w:t>
            </w:r>
          </w:p>
          <w:tbl>
            <w:tblPr>
              <w:tblStyle w:val="Tablaconcuadrcula"/>
              <w:tblW w:w="0" w:type="auto"/>
              <w:tblLayout w:type="fixed"/>
              <w:tblLook w:val="04A0" w:firstRow="1" w:lastRow="0" w:firstColumn="1" w:lastColumn="0" w:noHBand="0" w:noVBand="1"/>
            </w:tblPr>
            <w:tblGrid>
              <w:gridCol w:w="2432"/>
            </w:tblGrid>
            <w:tr w:rsidR="00AF62CD" w:rsidRPr="00A77FF1" w:rsidTr="00823AC5">
              <w:tc>
                <w:tcPr>
                  <w:tcW w:w="2432" w:type="dxa"/>
                </w:tcPr>
                <w:p w:rsidR="00AF62CD" w:rsidRPr="00A77FF1" w:rsidRDefault="00AF62CD" w:rsidP="00823AC5">
                  <w:pPr>
                    <w:autoSpaceDE w:val="0"/>
                    <w:autoSpaceDN w:val="0"/>
                    <w:adjustRightInd w:val="0"/>
                    <w:rPr>
                      <w:rFonts w:ascii="Calibri" w:eastAsiaTheme="minorHAnsi" w:hAnsi="Calibri" w:cs="Calibri"/>
                      <w:color w:val="000000"/>
                      <w:sz w:val="23"/>
                      <w:szCs w:val="23"/>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sz w:val="23"/>
                <w:szCs w:val="23"/>
                <w:lang w:eastAsia="en-US"/>
              </w:rPr>
            </w:pPr>
          </w:p>
        </w:tc>
      </w:tr>
      <w:tr w:rsidR="00AF62CD" w:rsidRPr="00A77FF1" w:rsidTr="00823AC5">
        <w:trPr>
          <w:trHeight w:val="120"/>
        </w:trPr>
        <w:tc>
          <w:tcPr>
            <w:tcW w:w="7985" w:type="dxa"/>
            <w:gridSpan w:val="4"/>
          </w:tcPr>
          <w:p w:rsidR="00AF62CD" w:rsidRPr="00A77FF1" w:rsidRDefault="00AF62CD" w:rsidP="00823AC5">
            <w:pPr>
              <w:autoSpaceDE w:val="0"/>
              <w:autoSpaceDN w:val="0"/>
              <w:adjustRightInd w:val="0"/>
              <w:spacing w:after="0" w:line="240" w:lineRule="auto"/>
              <w:jc w:val="center"/>
              <w:rPr>
                <w:rFonts w:ascii="Calibri" w:eastAsiaTheme="minorHAnsi" w:hAnsi="Calibri" w:cs="Calibri"/>
                <w:b/>
                <w:color w:val="000000"/>
                <w:sz w:val="23"/>
                <w:szCs w:val="23"/>
                <w:u w:val="single"/>
                <w:lang w:eastAsia="en-US"/>
              </w:rPr>
            </w:pPr>
            <w:r w:rsidRPr="00A77FF1">
              <w:rPr>
                <w:rFonts w:ascii="Calibri" w:eastAsiaTheme="minorHAnsi" w:hAnsi="Calibri" w:cs="Calibri"/>
                <w:b/>
                <w:color w:val="000000"/>
                <w:sz w:val="23"/>
                <w:szCs w:val="23"/>
                <w:u w:val="single"/>
                <w:lang w:eastAsia="en-US"/>
              </w:rPr>
              <w:t>DOCUMENTACIÓN INCLUIDA</w:t>
            </w:r>
          </w:p>
          <w:p w:rsidR="00AF62CD" w:rsidRPr="00A77FF1" w:rsidRDefault="00AF62CD" w:rsidP="00823AC5">
            <w:pPr>
              <w:autoSpaceDE w:val="0"/>
              <w:autoSpaceDN w:val="0"/>
              <w:adjustRightInd w:val="0"/>
              <w:spacing w:after="0" w:line="240" w:lineRule="auto"/>
              <w:jc w:val="center"/>
              <w:rPr>
                <w:rFonts w:ascii="Calibri" w:eastAsiaTheme="minorHAnsi" w:hAnsi="Calibri" w:cs="Calibri"/>
                <w:b/>
                <w:color w:val="000000"/>
                <w:sz w:val="23"/>
                <w:szCs w:val="23"/>
                <w:u w:val="single"/>
                <w:lang w:eastAsia="en-US"/>
              </w:rPr>
            </w:pPr>
          </w:p>
        </w:tc>
      </w:tr>
      <w:tr w:rsidR="00AF62CD" w:rsidRPr="00A77FF1" w:rsidTr="00823AC5">
        <w:trPr>
          <w:trHeight w:val="110"/>
        </w:trPr>
        <w:tc>
          <w:tcPr>
            <w:tcW w:w="2661" w:type="dxa"/>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r w:rsidRPr="00A77FF1">
              <w:rPr>
                <w:rFonts w:ascii="Calibri" w:eastAsiaTheme="minorHAnsi" w:hAnsi="Calibri" w:cs="Calibri"/>
                <w:color w:val="000000"/>
                <w:lang w:eastAsia="en-US"/>
              </w:rPr>
              <w:t xml:space="preserve">Historial del grupo </w:t>
            </w:r>
          </w:p>
          <w:tbl>
            <w:tblPr>
              <w:tblStyle w:val="Tablaconcuadrcula"/>
              <w:tblW w:w="0" w:type="auto"/>
              <w:tblLayout w:type="fixed"/>
              <w:tblLook w:val="04A0" w:firstRow="1" w:lastRow="0" w:firstColumn="1" w:lastColumn="0" w:noHBand="0" w:noVBand="1"/>
            </w:tblPr>
            <w:tblGrid>
              <w:gridCol w:w="2430"/>
            </w:tblGrid>
            <w:tr w:rsidR="00AF62CD" w:rsidRPr="00A77FF1" w:rsidTr="00823AC5">
              <w:tc>
                <w:tcPr>
                  <w:tcW w:w="2430" w:type="dxa"/>
                </w:tcPr>
                <w:p w:rsidR="00AF62CD" w:rsidRPr="00A77FF1" w:rsidRDefault="00AF62CD" w:rsidP="00823AC5">
                  <w:pPr>
                    <w:autoSpaceDE w:val="0"/>
                    <w:autoSpaceDN w:val="0"/>
                    <w:adjustRightInd w:val="0"/>
                    <w:rPr>
                      <w:rFonts w:ascii="Calibri" w:eastAsiaTheme="minorHAnsi" w:hAnsi="Calibri" w:cs="Calibri"/>
                      <w:color w:val="000000"/>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p>
        </w:tc>
        <w:tc>
          <w:tcPr>
            <w:tcW w:w="2661" w:type="dxa"/>
            <w:gridSpan w:val="2"/>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r w:rsidRPr="00A77FF1">
              <w:rPr>
                <w:rFonts w:ascii="Calibri" w:eastAsiaTheme="minorHAnsi" w:hAnsi="Calibri" w:cs="Calibri"/>
                <w:color w:val="000000"/>
                <w:lang w:eastAsia="en-US"/>
              </w:rPr>
              <w:t xml:space="preserve">Fotos del montaje </w:t>
            </w:r>
          </w:p>
          <w:tbl>
            <w:tblPr>
              <w:tblStyle w:val="Tablaconcuadrcula"/>
              <w:tblW w:w="0" w:type="auto"/>
              <w:tblLayout w:type="fixed"/>
              <w:tblLook w:val="04A0" w:firstRow="1" w:lastRow="0" w:firstColumn="1" w:lastColumn="0" w:noHBand="0" w:noVBand="1"/>
            </w:tblPr>
            <w:tblGrid>
              <w:gridCol w:w="2430"/>
            </w:tblGrid>
            <w:tr w:rsidR="00AF62CD" w:rsidRPr="00A77FF1" w:rsidTr="00823AC5">
              <w:tc>
                <w:tcPr>
                  <w:tcW w:w="2430" w:type="dxa"/>
                </w:tcPr>
                <w:p w:rsidR="00AF62CD" w:rsidRPr="00A77FF1" w:rsidRDefault="00AF62CD" w:rsidP="00823AC5">
                  <w:pPr>
                    <w:autoSpaceDE w:val="0"/>
                    <w:autoSpaceDN w:val="0"/>
                    <w:adjustRightInd w:val="0"/>
                    <w:rPr>
                      <w:rFonts w:ascii="Calibri" w:eastAsiaTheme="minorHAnsi" w:hAnsi="Calibri" w:cs="Calibri"/>
                      <w:color w:val="000000"/>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p>
        </w:tc>
        <w:tc>
          <w:tcPr>
            <w:tcW w:w="2663" w:type="dxa"/>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proofErr w:type="spellStart"/>
            <w:r w:rsidRPr="00A77FF1">
              <w:rPr>
                <w:rFonts w:ascii="Calibri" w:eastAsiaTheme="minorHAnsi" w:hAnsi="Calibri" w:cs="Calibri"/>
                <w:color w:val="000000"/>
                <w:lang w:eastAsia="en-US"/>
              </w:rPr>
              <w:t>Dvd</w:t>
            </w:r>
            <w:proofErr w:type="spellEnd"/>
            <w:r w:rsidRPr="00A77FF1">
              <w:rPr>
                <w:rFonts w:ascii="Calibri" w:eastAsiaTheme="minorHAnsi" w:hAnsi="Calibri" w:cs="Calibri"/>
                <w:color w:val="000000"/>
                <w:lang w:eastAsia="en-US"/>
              </w:rPr>
              <w:t xml:space="preserve"> de la Obra </w:t>
            </w:r>
          </w:p>
          <w:tbl>
            <w:tblPr>
              <w:tblStyle w:val="Tablaconcuadrcula"/>
              <w:tblW w:w="0" w:type="auto"/>
              <w:tblLayout w:type="fixed"/>
              <w:tblLook w:val="04A0" w:firstRow="1" w:lastRow="0" w:firstColumn="1" w:lastColumn="0" w:noHBand="0" w:noVBand="1"/>
            </w:tblPr>
            <w:tblGrid>
              <w:gridCol w:w="2432"/>
            </w:tblGrid>
            <w:tr w:rsidR="00AF62CD" w:rsidRPr="00A77FF1" w:rsidTr="00823AC5">
              <w:tc>
                <w:tcPr>
                  <w:tcW w:w="2432" w:type="dxa"/>
                </w:tcPr>
                <w:p w:rsidR="00AF62CD" w:rsidRPr="00A77FF1" w:rsidRDefault="00AF62CD" w:rsidP="00823AC5">
                  <w:pPr>
                    <w:autoSpaceDE w:val="0"/>
                    <w:autoSpaceDN w:val="0"/>
                    <w:adjustRightInd w:val="0"/>
                    <w:rPr>
                      <w:rFonts w:ascii="Calibri" w:eastAsiaTheme="minorHAnsi" w:hAnsi="Calibri" w:cs="Calibri"/>
                      <w:color w:val="000000"/>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p>
        </w:tc>
      </w:tr>
      <w:tr w:rsidR="00AF62CD" w:rsidRPr="00A77FF1" w:rsidTr="00823AC5">
        <w:trPr>
          <w:trHeight w:val="110"/>
        </w:trPr>
        <w:tc>
          <w:tcPr>
            <w:tcW w:w="2661" w:type="dxa"/>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r w:rsidRPr="00A77FF1">
              <w:rPr>
                <w:rFonts w:ascii="Calibri" w:eastAsiaTheme="minorHAnsi" w:hAnsi="Calibri" w:cs="Calibri"/>
                <w:color w:val="000000"/>
                <w:lang w:eastAsia="en-US"/>
              </w:rPr>
              <w:t xml:space="preserve">Argumento </w:t>
            </w:r>
          </w:p>
          <w:tbl>
            <w:tblPr>
              <w:tblStyle w:val="Tablaconcuadrcula"/>
              <w:tblW w:w="0" w:type="auto"/>
              <w:tblLayout w:type="fixed"/>
              <w:tblLook w:val="04A0" w:firstRow="1" w:lastRow="0" w:firstColumn="1" w:lastColumn="0" w:noHBand="0" w:noVBand="1"/>
            </w:tblPr>
            <w:tblGrid>
              <w:gridCol w:w="2430"/>
            </w:tblGrid>
            <w:tr w:rsidR="00AF62CD" w:rsidRPr="00A77FF1" w:rsidTr="00823AC5">
              <w:tc>
                <w:tcPr>
                  <w:tcW w:w="2430" w:type="dxa"/>
                </w:tcPr>
                <w:p w:rsidR="00AF62CD" w:rsidRPr="00A77FF1" w:rsidRDefault="00AF62CD" w:rsidP="00823AC5">
                  <w:pPr>
                    <w:autoSpaceDE w:val="0"/>
                    <w:autoSpaceDN w:val="0"/>
                    <w:adjustRightInd w:val="0"/>
                    <w:rPr>
                      <w:rFonts w:ascii="Calibri" w:eastAsiaTheme="minorHAnsi" w:hAnsi="Calibri" w:cs="Calibri"/>
                      <w:color w:val="000000"/>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p>
        </w:tc>
        <w:tc>
          <w:tcPr>
            <w:tcW w:w="2661" w:type="dxa"/>
            <w:gridSpan w:val="2"/>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r w:rsidRPr="00A77FF1">
              <w:rPr>
                <w:rFonts w:ascii="Calibri" w:eastAsiaTheme="minorHAnsi" w:hAnsi="Calibri" w:cs="Calibri"/>
                <w:color w:val="000000"/>
                <w:lang w:eastAsia="en-US"/>
              </w:rPr>
              <w:t xml:space="preserve">Ficha técnica </w:t>
            </w:r>
          </w:p>
          <w:tbl>
            <w:tblPr>
              <w:tblStyle w:val="Tablaconcuadrcula"/>
              <w:tblW w:w="0" w:type="auto"/>
              <w:tblLayout w:type="fixed"/>
              <w:tblLook w:val="04A0" w:firstRow="1" w:lastRow="0" w:firstColumn="1" w:lastColumn="0" w:noHBand="0" w:noVBand="1"/>
            </w:tblPr>
            <w:tblGrid>
              <w:gridCol w:w="2430"/>
            </w:tblGrid>
            <w:tr w:rsidR="00AF62CD" w:rsidRPr="00A77FF1" w:rsidTr="00823AC5">
              <w:tc>
                <w:tcPr>
                  <w:tcW w:w="2430" w:type="dxa"/>
                </w:tcPr>
                <w:p w:rsidR="00AF62CD" w:rsidRPr="00A77FF1" w:rsidRDefault="00AF62CD" w:rsidP="00823AC5">
                  <w:pPr>
                    <w:autoSpaceDE w:val="0"/>
                    <w:autoSpaceDN w:val="0"/>
                    <w:adjustRightInd w:val="0"/>
                    <w:rPr>
                      <w:rFonts w:ascii="Calibri" w:eastAsiaTheme="minorHAnsi" w:hAnsi="Calibri" w:cs="Calibri"/>
                      <w:color w:val="000000"/>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p>
        </w:tc>
        <w:tc>
          <w:tcPr>
            <w:tcW w:w="2663" w:type="dxa"/>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r w:rsidRPr="00A77FF1">
              <w:rPr>
                <w:rFonts w:ascii="Calibri" w:eastAsiaTheme="minorHAnsi" w:hAnsi="Calibri" w:cs="Calibri"/>
                <w:color w:val="000000"/>
                <w:lang w:eastAsia="en-US"/>
              </w:rPr>
              <w:t xml:space="preserve">Copia íntegra de la Obra </w:t>
            </w:r>
          </w:p>
          <w:tbl>
            <w:tblPr>
              <w:tblStyle w:val="Tablaconcuadrcula"/>
              <w:tblW w:w="0" w:type="auto"/>
              <w:tblLayout w:type="fixed"/>
              <w:tblLook w:val="04A0" w:firstRow="1" w:lastRow="0" w:firstColumn="1" w:lastColumn="0" w:noHBand="0" w:noVBand="1"/>
            </w:tblPr>
            <w:tblGrid>
              <w:gridCol w:w="2432"/>
            </w:tblGrid>
            <w:tr w:rsidR="00AF62CD" w:rsidRPr="00A77FF1" w:rsidTr="00823AC5">
              <w:tc>
                <w:tcPr>
                  <w:tcW w:w="2432" w:type="dxa"/>
                </w:tcPr>
                <w:p w:rsidR="00AF62CD" w:rsidRPr="00A77FF1" w:rsidRDefault="00AF62CD" w:rsidP="00823AC5">
                  <w:pPr>
                    <w:autoSpaceDE w:val="0"/>
                    <w:autoSpaceDN w:val="0"/>
                    <w:adjustRightInd w:val="0"/>
                    <w:rPr>
                      <w:rFonts w:ascii="Calibri" w:eastAsiaTheme="minorHAnsi" w:hAnsi="Calibri" w:cs="Calibri"/>
                      <w:color w:val="000000"/>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p>
        </w:tc>
      </w:tr>
      <w:tr w:rsidR="00AF62CD" w:rsidRPr="00A77FF1" w:rsidTr="00823AC5">
        <w:trPr>
          <w:trHeight w:val="110"/>
        </w:trPr>
        <w:tc>
          <w:tcPr>
            <w:tcW w:w="7985" w:type="dxa"/>
            <w:gridSpan w:val="4"/>
          </w:tcPr>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r w:rsidRPr="00A77FF1">
              <w:rPr>
                <w:rFonts w:ascii="Calibri" w:eastAsiaTheme="minorHAnsi" w:hAnsi="Calibri" w:cs="Calibri"/>
                <w:color w:val="000000"/>
                <w:lang w:eastAsia="en-US"/>
              </w:rPr>
              <w:t xml:space="preserve">Autorización Sociedad General de Autores </w:t>
            </w:r>
          </w:p>
          <w:tbl>
            <w:tblPr>
              <w:tblStyle w:val="Tablaconcuadrcula"/>
              <w:tblW w:w="0" w:type="auto"/>
              <w:tblLayout w:type="fixed"/>
              <w:tblLook w:val="04A0" w:firstRow="1" w:lastRow="0" w:firstColumn="1" w:lastColumn="0" w:noHBand="0" w:noVBand="1"/>
            </w:tblPr>
            <w:tblGrid>
              <w:gridCol w:w="7754"/>
            </w:tblGrid>
            <w:tr w:rsidR="00AF62CD" w:rsidRPr="00A77FF1" w:rsidTr="00823AC5">
              <w:tc>
                <w:tcPr>
                  <w:tcW w:w="7754" w:type="dxa"/>
                </w:tcPr>
                <w:p w:rsidR="00AF62CD" w:rsidRPr="00A77FF1" w:rsidRDefault="00AF62CD" w:rsidP="00823AC5">
                  <w:pPr>
                    <w:autoSpaceDE w:val="0"/>
                    <w:autoSpaceDN w:val="0"/>
                    <w:adjustRightInd w:val="0"/>
                    <w:rPr>
                      <w:rFonts w:ascii="Calibri" w:eastAsiaTheme="minorHAnsi" w:hAnsi="Calibri" w:cs="Calibri"/>
                      <w:color w:val="000000"/>
                      <w:lang w:eastAsia="en-US"/>
                    </w:rPr>
                  </w:pPr>
                </w:p>
              </w:tc>
            </w:tr>
          </w:tbl>
          <w:p w:rsidR="00AF62CD" w:rsidRPr="00A77FF1" w:rsidRDefault="00AF62CD" w:rsidP="00823AC5">
            <w:pPr>
              <w:autoSpaceDE w:val="0"/>
              <w:autoSpaceDN w:val="0"/>
              <w:adjustRightInd w:val="0"/>
              <w:spacing w:after="0" w:line="240" w:lineRule="auto"/>
              <w:rPr>
                <w:rFonts w:ascii="Calibri" w:eastAsiaTheme="minorHAnsi" w:hAnsi="Calibri" w:cs="Calibri"/>
                <w:color w:val="000000"/>
                <w:lang w:eastAsia="en-US"/>
              </w:rPr>
            </w:pPr>
          </w:p>
        </w:tc>
      </w:tr>
    </w:tbl>
    <w:p w:rsidR="00DA1D6D" w:rsidRPr="00AF62CD" w:rsidRDefault="00DA1D6D" w:rsidP="003771B1"/>
    <w:sectPr w:rsidR="00DA1D6D" w:rsidRPr="00AF62CD" w:rsidSect="000E2E8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45" w:rsidRDefault="006B7545" w:rsidP="00EF245F">
      <w:pPr>
        <w:spacing w:after="0" w:line="240" w:lineRule="auto"/>
      </w:pPr>
      <w:r>
        <w:separator/>
      </w:r>
    </w:p>
  </w:endnote>
  <w:endnote w:type="continuationSeparator" w:id="0">
    <w:p w:rsidR="006B7545" w:rsidRDefault="006B7545" w:rsidP="00EF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45" w:rsidRDefault="006B7545" w:rsidP="00EF245F">
      <w:pPr>
        <w:spacing w:after="0" w:line="240" w:lineRule="auto"/>
      </w:pPr>
      <w:r>
        <w:separator/>
      </w:r>
    </w:p>
  </w:footnote>
  <w:footnote w:type="continuationSeparator" w:id="0">
    <w:p w:rsidR="006B7545" w:rsidRDefault="006B7545" w:rsidP="00EF2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45F" w:rsidRPr="00EF245F" w:rsidRDefault="00EF245F" w:rsidP="00EF245F">
    <w:pPr>
      <w:pStyle w:val="Encabezado"/>
    </w:pPr>
    <w:r>
      <w:rPr>
        <w:noProof/>
      </w:rPr>
      <w:drawing>
        <wp:inline distT="0" distB="0" distL="0" distR="0">
          <wp:extent cx="595979" cy="863737"/>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1">
                    <a:extLst>
                      <a:ext uri="{28A0092B-C50C-407E-A947-70E740481C1C}">
                        <a14:useLocalDpi xmlns:a14="http://schemas.microsoft.com/office/drawing/2010/main" val="0"/>
                      </a:ext>
                    </a:extLst>
                  </a:blip>
                  <a:stretch>
                    <a:fillRect/>
                  </a:stretch>
                </pic:blipFill>
                <pic:spPr>
                  <a:xfrm>
                    <a:off x="0" y="0"/>
                    <a:ext cx="597359" cy="8657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CD"/>
    <w:rsid w:val="00251175"/>
    <w:rsid w:val="002973B6"/>
    <w:rsid w:val="002F7A70"/>
    <w:rsid w:val="003771B1"/>
    <w:rsid w:val="00476863"/>
    <w:rsid w:val="00665C5C"/>
    <w:rsid w:val="006B7545"/>
    <w:rsid w:val="00746527"/>
    <w:rsid w:val="009D5BC0"/>
    <w:rsid w:val="00A85561"/>
    <w:rsid w:val="00A9024E"/>
    <w:rsid w:val="00AF62CD"/>
    <w:rsid w:val="00C90851"/>
    <w:rsid w:val="00D0029B"/>
    <w:rsid w:val="00D71A9D"/>
    <w:rsid w:val="00DA1D6D"/>
    <w:rsid w:val="00EF245F"/>
    <w:rsid w:val="00F100F2"/>
    <w:rsid w:val="00F252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1C834-DCF4-4B0F-A3FC-8985D55A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C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62CD"/>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Hipervnculo">
    <w:name w:val="Hyperlink"/>
    <w:basedOn w:val="Fuentedeprrafopredeter"/>
    <w:uiPriority w:val="99"/>
    <w:unhideWhenUsed/>
    <w:rsid w:val="00AF62CD"/>
    <w:rPr>
      <w:color w:val="0000FF" w:themeColor="hyperlink"/>
      <w:u w:val="single"/>
    </w:rPr>
  </w:style>
  <w:style w:type="table" w:styleId="Tablaconcuadrcula">
    <w:name w:val="Table Grid"/>
    <w:basedOn w:val="Tablanormal"/>
    <w:uiPriority w:val="59"/>
    <w:rsid w:val="00AF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771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1B1"/>
    <w:rPr>
      <w:rFonts w:ascii="Tahoma" w:eastAsiaTheme="minorEastAsia" w:hAnsi="Tahoma" w:cs="Tahoma"/>
      <w:sz w:val="16"/>
      <w:szCs w:val="16"/>
      <w:lang w:eastAsia="es-ES"/>
    </w:rPr>
  </w:style>
  <w:style w:type="paragraph" w:styleId="Encabezado">
    <w:name w:val="header"/>
    <w:basedOn w:val="Normal"/>
    <w:link w:val="EncabezadoCar"/>
    <w:uiPriority w:val="99"/>
    <w:unhideWhenUsed/>
    <w:rsid w:val="00EF24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245F"/>
    <w:rPr>
      <w:rFonts w:eastAsiaTheme="minorEastAsia"/>
      <w:lang w:eastAsia="es-ES"/>
    </w:rPr>
  </w:style>
  <w:style w:type="paragraph" w:styleId="Piedepgina">
    <w:name w:val="footer"/>
    <w:basedOn w:val="Normal"/>
    <w:link w:val="PiedepginaCar"/>
    <w:uiPriority w:val="99"/>
    <w:unhideWhenUsed/>
    <w:rsid w:val="00EF24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245F"/>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pcalamonte@yahoo.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1027</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UPPM CULTURA</cp:lastModifiedBy>
  <cp:revision>11</cp:revision>
  <cp:lastPrinted>2015-12-04T18:16:00Z</cp:lastPrinted>
  <dcterms:created xsi:type="dcterms:W3CDTF">2015-12-04T16:58:00Z</dcterms:created>
  <dcterms:modified xsi:type="dcterms:W3CDTF">2016-06-07T09:06:00Z</dcterms:modified>
</cp:coreProperties>
</file>